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default" w:ascii="方正仿宋简体" w:hAnsi="方正仿宋简体" w:eastAsia="方正仿宋简体" w:cs="方正仿宋简体"/>
          <w:b w:val="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spacing w:val="0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bidi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（</w:t>
      </w:r>
      <w:r>
        <w:rPr>
          <w:rFonts w:hint="eastAsia"/>
          <w:b w:val="0"/>
          <w:bCs/>
          <w:lang w:val="en-US" w:eastAsia="zh-CN"/>
        </w:rPr>
        <w:t>投标人</w:t>
      </w:r>
      <w:r>
        <w:rPr>
          <w:rFonts w:hint="eastAsia"/>
          <w:b w:val="0"/>
          <w:bCs/>
        </w:rPr>
        <w:t>名称）服务承诺书（样式）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根据招标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公告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要求，在定点广告业务服务有效期内郑重承诺：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一、保证依据招标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公告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要求和服务承诺，按协议供货价格及时向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茂名市电白区人民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医院提供中标的高质量产品和服务，不在中标内容之外提出任何附加条款。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二、严格执行中标后签订合同的全部条款和规定，全面履行投标承诺，自觉接受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茂名市电白区人民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医院的监督和检查，及时完成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茂名市电白区人民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医院广告制品的制作安装等工作，确保质量，提供快捷、方便、满意的服务。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三、无论广告制品计价的结果如何，相同广告产品的广告费用将低于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我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方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的零售采购价格。供货有效期内，如果耗材市场价格变动，经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茂名市电白区人民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医院与我方共同商定，对耗材的价格作合理调整。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四、严格遵守我方投标文件中优惠价格的承诺，合理收取费用。在办理广告业务时，不再收取任何附加的费用。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五、对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茂名市电白区人民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医院的广告做到优先排版，优先制作，免费安装。普通制作周期为48小时内交货。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六、建立完善的保密制度和意识形态监管，对所有广告品内容均给予保密和意识形态监管。对宣传、广告的所有工序做到专人监督和管理，做到内容不外传。宣传广告制作完毕，根据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茂名市电白区人民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医院的要求销毁所有可能泄密的材料，否则自愿承担相关经济和法律责任。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本承诺书自我方签字之日起至2024年  月  日止有效。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ind w:firstLine="4800" w:firstLineChars="15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投标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人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（公章）  </w:t>
      </w:r>
    </w:p>
    <w:p>
      <w:pPr>
        <w:ind w:firstLine="4800" w:firstLineChars="15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2023年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MjcxODRhMDY0NjI4MDI4OGJmMDE2MzU5Zjc5OGIifQ=="/>
  </w:docVars>
  <w:rsids>
    <w:rsidRoot w:val="1DEE1FCD"/>
    <w:rsid w:val="06547778"/>
    <w:rsid w:val="079D54B7"/>
    <w:rsid w:val="1DEE1FCD"/>
    <w:rsid w:val="276D2AC4"/>
    <w:rsid w:val="375F4BEE"/>
    <w:rsid w:val="481F2BE9"/>
    <w:rsid w:val="64B95197"/>
    <w:rsid w:val="7CC3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b/>
      <w:spacing w:val="10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黑体简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方正楷体简体" w:asciiTheme="minorAscii" w:hAnsiTheme="minorAscii"/>
      <w:b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552</Words>
  <Characters>559</Characters>
  <Lines>0</Lines>
  <Paragraphs>0</Paragraphs>
  <TotalTime>11</TotalTime>
  <ScaleCrop>false</ScaleCrop>
  <LinksUpToDate>false</LinksUpToDate>
  <CharactersWithSpaces>569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2023-07-13T03:47:00Z</dcterms:created>
  <dc:creator> panny</dc:creator>
  <cp:lastModifiedBy>咖啡</cp:lastModifiedBy>
  <dcterms:modified xsi:type="dcterms:W3CDTF">2023-07-13T07:41:14Z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2C0A9DC804A34E07A1ADBB8CCC68CEBF_13</vt:lpwstr>
  </property>
</Properties>
</file>